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3" w:rsidRPr="00526E5D" w:rsidRDefault="004F6763" w:rsidP="00526E5D">
      <w:pPr>
        <w:spacing w:line="216" w:lineRule="auto"/>
        <w:textAlignment w:val="baseline"/>
        <w:rPr>
          <w:rFonts w:ascii="新細明體" w:eastAsia="新細明體" w:hAnsi="新細明體" w:cs="新細明體" w:hint="eastAsia"/>
          <w:kern w:val="0"/>
          <w:sz w:val="28"/>
          <w:szCs w:val="28"/>
        </w:rPr>
      </w:pPr>
    </w:p>
    <w:p w:rsidR="004F6763" w:rsidRDefault="004F6763" w:rsidP="00CA7306">
      <w:pPr>
        <w:spacing w:line="216" w:lineRule="auto"/>
        <w:textAlignment w:val="baseline"/>
        <w:rPr>
          <w:rFonts w:ascii="標楷體" w:eastAsia="標楷體" w:hAnsi="標楷體" w:cs="+mn-cs" w:hint="eastAsia"/>
          <w:b/>
          <w:bCs/>
          <w:color w:val="000000"/>
          <w:kern w:val="24"/>
          <w:sz w:val="28"/>
          <w:szCs w:val="28"/>
        </w:rPr>
      </w:pPr>
      <w:r w:rsidRPr="00CA7306">
        <w:rPr>
          <w:rFonts w:ascii="標楷體" w:eastAsia="標楷體" w:hAnsi="標楷體" w:cs="+mn-cs" w:hint="eastAsia"/>
          <w:b/>
          <w:bCs/>
          <w:color w:val="000000"/>
          <w:kern w:val="24"/>
          <w:sz w:val="28"/>
          <w:szCs w:val="28"/>
          <w:eastAsianLayout w:id="1753417472"/>
        </w:rPr>
        <w:t>用藥</w:t>
      </w:r>
      <w:r>
        <w:rPr>
          <w:rFonts w:ascii="標楷體" w:eastAsia="標楷體" w:hAnsi="標楷體" w:cs="+mn-cs" w:hint="eastAsia"/>
          <w:b/>
          <w:bCs/>
          <w:color w:val="000000"/>
          <w:kern w:val="24"/>
          <w:sz w:val="28"/>
          <w:szCs w:val="28"/>
        </w:rPr>
        <w:t>觀念:</w:t>
      </w:r>
    </w:p>
    <w:p w:rsidR="004F6763" w:rsidRPr="00886DDD" w:rsidRDefault="00FC67E3" w:rsidP="00CA7306">
      <w:pPr>
        <w:spacing w:line="216" w:lineRule="auto"/>
        <w:textAlignment w:val="baseline"/>
        <w:rPr>
          <w:rFonts w:ascii="微軟正黑體" w:eastAsia="微軟正黑體" w:hAnsi="微軟正黑體" w:hint="eastAsia"/>
          <w:color w:val="000000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民眾</w:t>
      </w:r>
      <w:r w:rsidR="00886DDD">
        <w:rPr>
          <w:rFonts w:ascii="微軟正黑體" w:eastAsia="微軟正黑體" w:hAnsi="微軟正黑體" w:hint="eastAsia"/>
          <w:color w:val="000000"/>
          <w:shd w:val="clear" w:color="auto" w:fill="FFFFFF"/>
        </w:rPr>
        <w:t>到醫院就診時</w:t>
      </w:r>
      <w:r w:rsidR="00165802">
        <w:rPr>
          <w:rFonts w:ascii="微軟正黑體" w:eastAsia="微軟正黑體" w:hAnsi="微軟正黑體" w:hint="eastAsia"/>
          <w:color w:val="000000"/>
          <w:shd w:val="clear" w:color="auto" w:fill="FFFFFF"/>
        </w:rPr>
        <w:t>最主要的目的就是治癒疾病</w:t>
      </w:r>
      <w:r w:rsidR="00886DDD">
        <w:rPr>
          <w:rFonts w:ascii="微軟正黑體" w:eastAsia="微軟正黑體" w:hAnsi="微軟正黑體" w:hint="eastAsia"/>
          <w:color w:val="000000"/>
          <w:shd w:val="clear" w:color="auto" w:fill="FFFFFF"/>
        </w:rPr>
        <w:t>或</w:t>
      </w:r>
      <w:r w:rsidR="00165802">
        <w:rPr>
          <w:rFonts w:ascii="微軟正黑體" w:eastAsia="微軟正黑體" w:hAnsi="微軟正黑體" w:hint="eastAsia"/>
          <w:color w:val="000000"/>
          <w:shd w:val="clear" w:color="auto" w:fill="FFFFFF"/>
        </w:rPr>
        <w:t>緩解病痛，</w:t>
      </w:r>
      <w:r w:rsidR="00886DDD">
        <w:rPr>
          <w:rFonts w:ascii="微軟正黑體" w:eastAsia="微軟正黑體" w:hAnsi="微軟正黑體" w:hint="eastAsia"/>
          <w:color w:val="000000"/>
          <w:shd w:val="clear" w:color="auto" w:fill="FFFFFF"/>
        </w:rPr>
        <w:t>看完醫生後領了</w:t>
      </w:r>
      <w:r w:rsidR="004F6763">
        <w:rPr>
          <w:rFonts w:ascii="微軟正黑體" w:eastAsia="微軟正黑體" w:hAnsi="微軟正黑體" w:hint="eastAsia"/>
          <w:color w:val="000000"/>
          <w:shd w:val="clear" w:color="auto" w:fill="FFFFFF"/>
        </w:rPr>
        <w:t>藥品回家，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但是</w:t>
      </w:r>
      <w:r w:rsidR="004F6763">
        <w:rPr>
          <w:rFonts w:ascii="微軟正黑體" w:eastAsia="微軟正黑體" w:hAnsi="微軟正黑體" w:hint="eastAsia"/>
          <w:color w:val="000000"/>
          <w:shd w:val="clear" w:color="auto" w:fill="FFFFFF"/>
        </w:rPr>
        <w:t>您知道</w:t>
      </w:r>
      <w:r w:rsidR="00E075C6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要</w:t>
      </w:r>
      <w:r w:rsidR="004F6763">
        <w:rPr>
          <w:rFonts w:ascii="微軟正黑體" w:eastAsia="微軟正黑體" w:hAnsi="微軟正黑體" w:hint="eastAsia"/>
          <w:color w:val="000000"/>
          <w:shd w:val="clear" w:color="auto" w:fill="FFFFFF"/>
        </w:rPr>
        <w:t>如何正確用藥嗎</w:t>
      </w:r>
      <w:r w:rsidR="0070129E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4F6763">
        <w:rPr>
          <w:rFonts w:ascii="微軟正黑體" w:eastAsia="微軟正黑體" w:hAnsi="微軟正黑體" w:hint="eastAsia"/>
          <w:color w:val="000000"/>
          <w:shd w:val="clear" w:color="auto" w:fill="FFFFFF"/>
        </w:rPr>
        <w:t>?</w:t>
      </w:r>
      <w:r w:rsidR="0070129E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4F6763">
        <w:rPr>
          <w:rFonts w:ascii="微軟正黑體" w:eastAsia="微軟正黑體" w:hAnsi="微軟正黑體" w:hint="eastAsia"/>
          <w:color w:val="000000"/>
          <w:shd w:val="clear" w:color="auto" w:fill="FFFFFF"/>
        </w:rPr>
        <w:t>以下跟您分享正確用藥五大</w:t>
      </w:r>
      <w:r w:rsidR="00526E5D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要項</w:t>
      </w:r>
      <w:r w:rsidR="004F6763">
        <w:rPr>
          <w:rFonts w:ascii="微軟正黑體" w:eastAsia="微軟正黑體" w:hAnsi="微軟正黑體" w:hint="eastAsia"/>
          <w:color w:val="000000"/>
          <w:shd w:val="clear" w:color="auto" w:fill="FFFFFF"/>
        </w:rPr>
        <w:t>：</w:t>
      </w:r>
    </w:p>
    <w:p w:rsidR="00B13972" w:rsidRDefault="000B5305" w:rsidP="00526E5D">
      <w:pPr>
        <w:spacing w:line="216" w:lineRule="auto"/>
        <w:textAlignment w:val="baseline"/>
        <w:rPr>
          <w:rFonts w:ascii="標楷體" w:eastAsia="標楷體" w:hAnsi="標楷體" w:cs="+mn-cs"/>
          <w:b/>
          <w:bCs/>
          <w:color w:val="000000"/>
          <w:kern w:val="24"/>
          <w:sz w:val="28"/>
          <w:szCs w:val="28"/>
        </w:rPr>
      </w:pP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A.</w:t>
      </w: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清楚表達自己的身體狀況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看病時先瞭解自己身體狀況，並向醫師</w:t>
      </w:r>
      <w:r w:rsidR="009B3A92">
        <w:rPr>
          <w:rFonts w:ascii="微軟正黑體" w:eastAsia="微軟正黑體" w:hAnsi="微軟正黑體" w:hint="eastAsia"/>
          <w:color w:val="000000"/>
          <w:shd w:val="clear" w:color="auto" w:fill="FFFFFF"/>
        </w:rPr>
        <w:t>清楚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說明以下事項：</w:t>
      </w:r>
      <w:r w:rsidR="009B3A92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(一) </w:t>
      </w:r>
      <w:r w:rsidR="00FC67E3">
        <w:rPr>
          <w:rFonts w:ascii="微軟正黑體" w:eastAsia="微軟正黑體" w:hAnsi="微軟正黑體" w:hint="eastAsia"/>
          <w:color w:val="000000"/>
          <w:shd w:val="clear" w:color="auto" w:fill="FFFFFF"/>
        </w:rPr>
        <w:t>哪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裡不舒服，大約何時開始，</w:t>
      </w:r>
      <w:r w:rsidR="00886DDD">
        <w:rPr>
          <w:rFonts w:ascii="微軟正黑體" w:eastAsia="微軟正黑體" w:hAnsi="微軟正黑體" w:hint="eastAsia"/>
          <w:color w:val="000000"/>
          <w:shd w:val="clear" w:color="auto" w:fill="FFFFFF"/>
        </w:rPr>
        <w:t>在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何種情況下覺得比較舒服等。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(二) 說明曾對哪些藥品或食物發生過過敏，以及特殊飲食習慣。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(三) 曾經罹患過哪些疾病，包含家族性的遺傳疾病。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(四) 目前正在使用的藥品，包含中、西藥或保健食品。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(五) 是否需要開車或從事高專注力的工作(例如: 機械操作)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>(六) 女性需告知目前是否懷孕、正準備懷孕或正在哺餵母乳。</w:t>
      </w:r>
    </w:p>
    <w:p w:rsidR="00E075C6" w:rsidRDefault="000B5305" w:rsidP="00526E5D">
      <w:pPr>
        <w:spacing w:line="216" w:lineRule="auto"/>
        <w:textAlignment w:val="baseline"/>
        <w:rPr>
          <w:rFonts w:ascii="微軟正黑體" w:eastAsia="微軟正黑體" w:hAnsi="微軟正黑體"/>
          <w:color w:val="000000"/>
          <w:shd w:val="clear" w:color="auto" w:fill="FFFFFF"/>
        </w:rPr>
      </w:pPr>
      <w:r w:rsidRPr="00526E5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B.</w:t>
      </w: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看清楚藥品及藥袋標示</w:t>
      </w:r>
      <w:r w:rsid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</w:t>
      </w:r>
      <w:r w:rsidRPr="00526E5D">
        <w:rPr>
          <w:rFonts w:ascii="微軟正黑體" w:eastAsia="微軟正黑體" w:hAnsi="微軟正黑體" w:hint="eastAsia"/>
          <w:color w:val="000000"/>
        </w:rPr>
        <w:br/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(一) 姓名：領到藥品時，先核對藥袋上的姓名與年齡是否正確。</w:t>
      </w:r>
      <w:r w:rsidRPr="00526E5D">
        <w:rPr>
          <w:rFonts w:ascii="微軟正黑體" w:eastAsia="微軟正黑體" w:hAnsi="微軟正黑體" w:hint="eastAsia"/>
          <w:color w:val="000000"/>
        </w:rPr>
        <w:br/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(二) 藥品用法：每次用藥前，要先確認使用的時間、用量及方法。</w:t>
      </w:r>
    </w:p>
    <w:p w:rsidR="00E075C6" w:rsidRDefault="00E075C6" w:rsidP="00526E5D">
      <w:pPr>
        <w:spacing w:line="216" w:lineRule="auto"/>
        <w:textAlignment w:val="baseline"/>
        <w:rPr>
          <w:rFonts w:ascii="微軟正黑體" w:eastAsia="微軟正黑體" w:hAnsi="微軟正黑體" w:hint="eastAsia"/>
          <w:color w:val="000000"/>
          <w:shd w:val="clear" w:color="auto" w:fill="FFFFFF"/>
        </w:rPr>
      </w:pP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(三) 使用天數：藥品應該服用多久，並核對藥品總量對不對。</w:t>
      </w:r>
    </w:p>
    <w:p w:rsidR="00B13972" w:rsidRPr="00526E5D" w:rsidRDefault="00E075C6" w:rsidP="00526E5D">
      <w:pPr>
        <w:spacing w:line="216" w:lineRule="auto"/>
        <w:textAlignment w:val="baseline"/>
        <w:rPr>
          <w:rFonts w:ascii="微軟正黑體" w:eastAsia="微軟正黑體" w:hAnsi="微軟正黑體"/>
          <w:color w:val="000000"/>
          <w:shd w:val="clear" w:color="auto" w:fill="FFFFFF"/>
        </w:rPr>
      </w:pP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(四) 藥品名稱和外觀：檢查藥品的形狀與顏色，是否與藥袋上的描述相符。</w:t>
      </w:r>
      <w:r w:rsidR="000B5305" w:rsidRPr="00526E5D">
        <w:rPr>
          <w:rFonts w:ascii="微軟正黑體" w:eastAsia="微軟正黑體" w:hAnsi="微軟正黑體" w:hint="eastAsia"/>
          <w:color w:val="000000"/>
        </w:rPr>
        <w:br/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(五)</w:t>
      </w:r>
      <w:r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藥品適應症：查看藥品的用途與自己的疾病或症狀是否相符。</w:t>
      </w:r>
      <w:r w:rsidR="000B5305" w:rsidRPr="00526E5D">
        <w:rPr>
          <w:rFonts w:ascii="微軟正黑體" w:eastAsia="微軟正黑體" w:hAnsi="微軟正黑體" w:hint="eastAsia"/>
          <w:color w:val="000000"/>
        </w:rPr>
        <w:br/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六</w:t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) 注意事項、副作用或警語：請留意藥袋上所註明的注意事項，以便了解藥</w:t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lastRenderedPageBreak/>
        <w:t>品使用後，可能產生的副作用或重要警訊。</w:t>
      </w:r>
      <w:r w:rsidR="000B5305" w:rsidRPr="00526E5D">
        <w:rPr>
          <w:rFonts w:ascii="微軟正黑體" w:eastAsia="微軟正黑體" w:hAnsi="微軟正黑體" w:hint="eastAsia"/>
          <w:color w:val="000000"/>
        </w:rPr>
        <w:br/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(七) 藥品保存期限與方法</w:t>
      </w:r>
      <w:r w:rsidR="0071695B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:</w:t>
      </w:r>
      <w:r w:rsidR="0071695B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</w:t>
      </w:r>
      <w:r w:rsidR="000B5305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注意藥品原包裝上的保存期限是否過期，藥品保存是否有特別要留意的要項</w:t>
      </w:r>
    </w:p>
    <w:p w:rsidR="000B5305" w:rsidRPr="00526E5D" w:rsidRDefault="000B5305" w:rsidP="00526E5D">
      <w:pPr>
        <w:spacing w:line="216" w:lineRule="auto"/>
        <w:textAlignment w:val="baseline"/>
        <w:rPr>
          <w:rFonts w:ascii="微軟正黑體" w:eastAsia="微軟正黑體" w:hAnsi="微軟正黑體"/>
          <w:color w:val="000000"/>
          <w:shd w:val="clear" w:color="auto" w:fill="FFFFFF"/>
        </w:rPr>
      </w:pP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C.</w:t>
      </w:r>
      <w:r w:rsidR="00980829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清楚用藥方法、時間</w:t>
      </w:r>
      <w:r w:rsidRPr="00526E5D">
        <w:rPr>
          <w:rFonts w:ascii="微軟正黑體" w:eastAsia="微軟正黑體" w:hAnsi="微軟正黑體" w:hint="eastAsia"/>
          <w:color w:val="000000"/>
        </w:rPr>
        <w:br/>
      </w:r>
      <w:r w:rsid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在用藥的時間方面會影響到治療效果，因此用藥時間也是相當重要的，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藥袋上會印製藥品的服藥時間，有飯前、飯中、飯後或是睡前使用。建議大家一定要依</w:t>
      </w:r>
      <w:r w:rsid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照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藥袋上醫師指示時間服用藥品才能夠</w:t>
      </w:r>
      <w:r w:rsidR="00526E5D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達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到良好的治療效果。</w:t>
      </w:r>
    </w:p>
    <w:p w:rsidR="000B5305" w:rsidRPr="00526E5D" w:rsidRDefault="000B5305" w:rsidP="00526E5D">
      <w:pPr>
        <w:spacing w:line="216" w:lineRule="auto"/>
        <w:textAlignment w:val="baseline"/>
        <w:rPr>
          <w:rFonts w:ascii="微軟正黑體" w:eastAsia="微軟正黑體" w:hAnsi="微軟正黑體"/>
          <w:color w:val="000000"/>
          <w:shd w:val="clear" w:color="auto" w:fill="FFFFFF"/>
        </w:rPr>
      </w:pPr>
      <w:r w:rsidRPr="00526E5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D.</w:t>
      </w: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做身體的主人</w:t>
      </w:r>
      <w:r w:rsidRPr="00526E5D">
        <w:rPr>
          <w:rFonts w:ascii="微軟正黑體" w:eastAsia="微軟正黑體" w:hAnsi="微軟正黑體" w:hint="eastAsia"/>
          <w:color w:val="000000"/>
        </w:rPr>
        <w:br/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有時候聽到地下電台或是路邊的藥品廣告，很容易讓老人家掉入陷阱中。沒有醫師處方的情況去購買藥品</w:t>
      </w:r>
      <w:r w:rsidR="009B3A92"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，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很容易造成吃到不適當的藥品而導致身體的傷害。</w:t>
      </w:r>
      <w:r w:rsidRPr="00526E5D">
        <w:rPr>
          <w:rFonts w:ascii="微軟正黑體" w:eastAsia="微軟正黑體" w:hAnsi="微軟正黑體" w:hint="eastAsia"/>
          <w:color w:val="000000"/>
        </w:rPr>
        <w:br/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醫師開立藥品會依</w:t>
      </w:r>
      <w:r w:rsid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照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病人身體狀態進行評估調整，藥品千萬不可互相分享，以免造成不適當用藥傷害。</w:t>
      </w:r>
    </w:p>
    <w:p w:rsidR="000B5305" w:rsidRPr="00526E5D" w:rsidRDefault="000B5305" w:rsidP="00526E5D">
      <w:pPr>
        <w:spacing w:line="216" w:lineRule="auto"/>
        <w:textAlignment w:val="baseline"/>
        <w:rPr>
          <w:rFonts w:hint="eastAsia"/>
          <w:sz w:val="48"/>
        </w:rPr>
      </w:pPr>
      <w:r w:rsidRPr="00526E5D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E.</w:t>
      </w: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</w:t>
      </w:r>
      <w:r w:rsidR="0070129E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與醫師、藥師做</w:t>
      </w:r>
      <w:r w:rsidRPr="00526E5D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朋友</w:t>
      </w:r>
      <w:r w:rsidRPr="00526E5D">
        <w:rPr>
          <w:rFonts w:ascii="微軟正黑體" w:eastAsia="微軟正黑體" w:hAnsi="微軟正黑體" w:hint="eastAsia"/>
          <w:color w:val="000000"/>
        </w:rPr>
        <w:br/>
      </w:r>
      <w:r w:rsid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當您有任何不舒服或是藥品使用的問題，都可以撥打電話到醫院藥物諮詢室詢問，醫院的藥袋上也</w:t>
      </w:r>
      <w:r w:rsidRPr="00526E5D">
        <w:rPr>
          <w:rFonts w:ascii="微軟正黑體" w:eastAsia="微軟正黑體" w:hAnsi="微軟正黑體" w:hint="eastAsia"/>
          <w:color w:val="000000"/>
          <w:shd w:val="clear" w:color="auto" w:fill="FFFFFF"/>
        </w:rPr>
        <w:t>印有藥物諮詢的電話或是請教鄰近社區藥局的藥師，在回診時與醫師反應及討論藥品使用情況進行適時的藥品調整。</w:t>
      </w:r>
    </w:p>
    <w:sectPr w:rsidR="000B5305" w:rsidRPr="00526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E8" w:rsidRDefault="00CA00E8" w:rsidP="00FC67E3">
      <w:r>
        <w:separator/>
      </w:r>
    </w:p>
  </w:endnote>
  <w:endnote w:type="continuationSeparator" w:id="0">
    <w:p w:rsidR="00CA00E8" w:rsidRDefault="00CA00E8" w:rsidP="00F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E8" w:rsidRDefault="00CA00E8" w:rsidP="00FC67E3">
      <w:r>
        <w:separator/>
      </w:r>
    </w:p>
  </w:footnote>
  <w:footnote w:type="continuationSeparator" w:id="0">
    <w:p w:rsidR="00CA00E8" w:rsidRDefault="00CA00E8" w:rsidP="00FC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0.1pt;height:30.1pt" o:bullet="t">
        <v:imagedata r:id="rId1" o:title="art6A4C"/>
      </v:shape>
    </w:pict>
  </w:numPicBullet>
  <w:abstractNum w:abstractNumId="0" w15:restartNumberingAfterBreak="0">
    <w:nsid w:val="02DC5BF6"/>
    <w:multiLevelType w:val="hybridMultilevel"/>
    <w:tmpl w:val="465E04A2"/>
    <w:lvl w:ilvl="0" w:tplc="19981B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C19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663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4DE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62B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0AE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E2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44E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2F1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E3E"/>
    <w:multiLevelType w:val="hybridMultilevel"/>
    <w:tmpl w:val="38407642"/>
    <w:lvl w:ilvl="0" w:tplc="2DB02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6FE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415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E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84B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AFB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68B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C1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A0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581775"/>
    <w:multiLevelType w:val="hybridMultilevel"/>
    <w:tmpl w:val="4DB6D574"/>
    <w:lvl w:ilvl="0" w:tplc="7DE67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AAA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8F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A70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A11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2D4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E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A5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E28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863FC"/>
    <w:multiLevelType w:val="hybridMultilevel"/>
    <w:tmpl w:val="24FC53BA"/>
    <w:lvl w:ilvl="0" w:tplc="7F70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4F4A0E0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EC2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84E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954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14E4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60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66A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EC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37E2D91"/>
    <w:multiLevelType w:val="hybridMultilevel"/>
    <w:tmpl w:val="B4A21D9E"/>
    <w:lvl w:ilvl="0" w:tplc="756E7A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65B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A72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52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24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0DC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233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090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10F8"/>
    <w:multiLevelType w:val="hybridMultilevel"/>
    <w:tmpl w:val="80B41D1A"/>
    <w:lvl w:ilvl="0" w:tplc="F42A8D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418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AD5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87F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29D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41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63C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A19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05A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E4453"/>
    <w:multiLevelType w:val="hybridMultilevel"/>
    <w:tmpl w:val="BAB409A6"/>
    <w:lvl w:ilvl="0" w:tplc="6F2EBA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EA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686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E46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61E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0E5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6A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A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237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B0"/>
    <w:rsid w:val="000B5305"/>
    <w:rsid w:val="00143766"/>
    <w:rsid w:val="00165802"/>
    <w:rsid w:val="001F5ECE"/>
    <w:rsid w:val="002F4D4B"/>
    <w:rsid w:val="00464166"/>
    <w:rsid w:val="004F6763"/>
    <w:rsid w:val="00526E5D"/>
    <w:rsid w:val="0070129E"/>
    <w:rsid w:val="0071695B"/>
    <w:rsid w:val="00886DDD"/>
    <w:rsid w:val="00921E26"/>
    <w:rsid w:val="00980829"/>
    <w:rsid w:val="009B3A92"/>
    <w:rsid w:val="00B13972"/>
    <w:rsid w:val="00CA00E8"/>
    <w:rsid w:val="00CA7306"/>
    <w:rsid w:val="00D473DC"/>
    <w:rsid w:val="00D974B0"/>
    <w:rsid w:val="00E075C6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822FC5-88E9-4025-8404-B6FA5D8A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B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3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73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852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2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3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4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7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葉官</dc:creator>
  <cp:keywords/>
  <dc:description/>
  <cp:lastModifiedBy>葉官</cp:lastModifiedBy>
  <cp:revision>5</cp:revision>
  <dcterms:created xsi:type="dcterms:W3CDTF">2018-08-16T09:33:00Z</dcterms:created>
  <dcterms:modified xsi:type="dcterms:W3CDTF">2018-08-16T09:53:00Z</dcterms:modified>
</cp:coreProperties>
</file>